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CD347" w14:textId="604F0D40" w:rsidR="00AC605E" w:rsidRDefault="00AC605E" w:rsidP="00AC605E">
      <w:pPr>
        <w:pStyle w:val="BodyText"/>
        <w:spacing w:before="6" w:line="295" w:lineRule="auto"/>
        <w:ind w:left="1" w:right="223" w:hanging="1"/>
        <w:jc w:val="center"/>
        <w:rPr>
          <w:rFonts w:asciiTheme="minorHAnsi" w:hAnsiTheme="minorHAnsi" w:cstheme="minorHAnsi"/>
          <w:color w:val="080808"/>
          <w:sz w:val="24"/>
          <w:szCs w:val="24"/>
        </w:rPr>
      </w:pPr>
      <w:r w:rsidRPr="00AC605E">
        <w:rPr>
          <w:rFonts w:asciiTheme="minorHAnsi" w:hAnsiTheme="minorHAnsi" w:cstheme="minorHAnsi"/>
          <w:color w:val="080808"/>
          <w:sz w:val="24"/>
          <w:szCs w:val="24"/>
        </w:rPr>
        <w:t>FOR IMMEDIATE RELEASE</w:t>
      </w:r>
    </w:p>
    <w:p w14:paraId="773CA848" w14:textId="77777777" w:rsidR="008F39B6" w:rsidRPr="00AC605E" w:rsidRDefault="008F39B6" w:rsidP="00AC605E">
      <w:pPr>
        <w:pStyle w:val="BodyText"/>
        <w:spacing w:before="6" w:line="295" w:lineRule="auto"/>
        <w:ind w:left="1" w:right="223" w:hanging="1"/>
        <w:jc w:val="center"/>
        <w:rPr>
          <w:rFonts w:asciiTheme="minorHAnsi" w:hAnsiTheme="minorHAnsi" w:cstheme="minorHAnsi"/>
          <w:color w:val="080808"/>
          <w:sz w:val="24"/>
          <w:szCs w:val="24"/>
        </w:rPr>
      </w:pPr>
    </w:p>
    <w:p w14:paraId="5F8D8399" w14:textId="0FE6D25A" w:rsidR="00AC605E" w:rsidRPr="00AC605E" w:rsidRDefault="00AC605E" w:rsidP="00AC605E">
      <w:pPr>
        <w:autoSpaceDE w:val="0"/>
        <w:autoSpaceDN w:val="0"/>
        <w:adjustRightInd w:val="0"/>
        <w:spacing w:after="240" w:line="240" w:lineRule="auto"/>
        <w:jc w:val="center"/>
        <w:rPr>
          <w:rFonts w:eastAsia="Times New Roman" w:cstheme="minorHAnsi"/>
          <w:sz w:val="24"/>
          <w:szCs w:val="24"/>
        </w:rPr>
      </w:pPr>
      <w:proofErr w:type="spellStart"/>
      <w:r w:rsidRPr="00AC605E">
        <w:rPr>
          <w:rFonts w:eastAsia="Times New Roman" w:cstheme="minorHAnsi"/>
          <w:b/>
          <w:bCs/>
          <w:sz w:val="24"/>
          <w:szCs w:val="24"/>
        </w:rPr>
        <w:t>Ryn</w:t>
      </w:r>
      <w:proofErr w:type="spellEnd"/>
      <w:r w:rsidRPr="00AC605E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AC605E">
        <w:rPr>
          <w:rFonts w:eastAsia="Times New Roman" w:cstheme="minorHAnsi"/>
          <w:b/>
          <w:bCs/>
          <w:sz w:val="24"/>
          <w:szCs w:val="24"/>
        </w:rPr>
        <w:t>Skultety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 xml:space="preserve"> to become next</w:t>
      </w:r>
      <w:r w:rsidRPr="00AC605E">
        <w:rPr>
          <w:rFonts w:eastAsia="Times New Roman" w:cstheme="minorHAnsi"/>
          <w:b/>
          <w:bCs/>
          <w:sz w:val="24"/>
          <w:szCs w:val="24"/>
        </w:rPr>
        <w:t xml:space="preserve"> Executive Director of Reaching Out MBA</w:t>
      </w:r>
    </w:p>
    <w:p w14:paraId="7E296361" w14:textId="2D5E0284" w:rsidR="00AC605E" w:rsidRPr="00AC605E" w:rsidRDefault="00AC605E" w:rsidP="00AC605E">
      <w:pPr>
        <w:autoSpaceDE w:val="0"/>
        <w:autoSpaceDN w:val="0"/>
        <w:adjustRightInd w:val="0"/>
        <w:spacing w:after="240" w:line="240" w:lineRule="auto"/>
        <w:rPr>
          <w:rFonts w:eastAsia="Times New Roman" w:cstheme="minorHAnsi"/>
          <w:sz w:val="24"/>
          <w:szCs w:val="24"/>
        </w:rPr>
      </w:pPr>
      <w:bookmarkStart w:id="0" w:name="_DV_M40"/>
      <w:bookmarkStart w:id="1" w:name="_DV_M41"/>
      <w:bookmarkStart w:id="2" w:name="_DV_M14"/>
      <w:bookmarkStart w:id="3" w:name="_DV_M35"/>
      <w:bookmarkStart w:id="4" w:name="_DV_M42"/>
      <w:bookmarkStart w:id="5" w:name="_DV_M43"/>
      <w:bookmarkStart w:id="6" w:name="_DV_M45"/>
      <w:bookmarkEnd w:id="0"/>
      <w:bookmarkEnd w:id="1"/>
      <w:bookmarkEnd w:id="2"/>
      <w:bookmarkEnd w:id="3"/>
      <w:bookmarkEnd w:id="4"/>
      <w:bookmarkEnd w:id="5"/>
      <w:bookmarkEnd w:id="6"/>
      <w:r>
        <w:rPr>
          <w:rFonts w:eastAsia="Times New Roman" w:cstheme="minorHAnsi"/>
          <w:sz w:val="24"/>
          <w:szCs w:val="24"/>
        </w:rPr>
        <w:t xml:space="preserve">NEW YORK – </w:t>
      </w:r>
      <w:proofErr w:type="gramStart"/>
      <w:r>
        <w:rPr>
          <w:rFonts w:eastAsia="Times New Roman" w:cstheme="minorHAnsi"/>
          <w:sz w:val="24"/>
          <w:szCs w:val="24"/>
        </w:rPr>
        <w:t xml:space="preserve">September </w:t>
      </w:r>
      <w:r w:rsidR="00EB0010">
        <w:rPr>
          <w:rFonts w:eastAsia="Times New Roman" w:cstheme="minorHAnsi"/>
          <w:sz w:val="24"/>
          <w:szCs w:val="24"/>
        </w:rPr>
        <w:t>[x]</w:t>
      </w:r>
      <w:r>
        <w:rPr>
          <w:rFonts w:eastAsia="Times New Roman" w:cstheme="minorHAnsi"/>
          <w:sz w:val="24"/>
          <w:szCs w:val="24"/>
        </w:rPr>
        <w:t>,</w:t>
      </w:r>
      <w:proofErr w:type="gramEnd"/>
      <w:r>
        <w:rPr>
          <w:rFonts w:eastAsia="Times New Roman" w:cstheme="minorHAnsi"/>
          <w:sz w:val="24"/>
          <w:szCs w:val="24"/>
        </w:rPr>
        <w:t xml:space="preserve"> 2024  – Reaching Out MBA, Inc. (“Reaching Out”), the leading </w:t>
      </w:r>
      <w:r w:rsidR="00BE4BDA">
        <w:rPr>
          <w:rFonts w:eastAsia="Times New Roman" w:cstheme="minorHAnsi"/>
          <w:sz w:val="24"/>
          <w:szCs w:val="24"/>
        </w:rPr>
        <w:t xml:space="preserve">organization delivering </w:t>
      </w:r>
      <w:r w:rsidR="00BE4BDA" w:rsidRPr="00BD6275">
        <w:rPr>
          <w:sz w:val="24"/>
          <w:szCs w:val="24"/>
        </w:rPr>
        <w:t>programming</w:t>
      </w:r>
      <w:r w:rsidR="00BE4BDA">
        <w:rPr>
          <w:sz w:val="24"/>
          <w:szCs w:val="24"/>
        </w:rPr>
        <w:t xml:space="preserve"> and events</w:t>
      </w:r>
      <w:r w:rsidR="00BE4BDA" w:rsidRPr="00BD6275">
        <w:rPr>
          <w:sz w:val="24"/>
          <w:szCs w:val="24"/>
        </w:rPr>
        <w:t xml:space="preserve"> </w:t>
      </w:r>
      <w:r w:rsidR="00EB0010">
        <w:rPr>
          <w:sz w:val="24"/>
          <w:szCs w:val="24"/>
        </w:rPr>
        <w:t>that</w:t>
      </w:r>
      <w:r w:rsidR="00BE4BDA" w:rsidRPr="00BD6275">
        <w:rPr>
          <w:sz w:val="24"/>
          <w:szCs w:val="24"/>
        </w:rPr>
        <w:t xml:space="preserve"> educate, inspire, and connect an increasingly diverse LGBTQ+ MBA</w:t>
      </w:r>
      <w:r w:rsidR="00BE4BDA">
        <w:rPr>
          <w:sz w:val="24"/>
          <w:szCs w:val="24"/>
        </w:rPr>
        <w:t xml:space="preserve"> and business</w:t>
      </w:r>
      <w:r w:rsidR="00BE4BDA" w:rsidRPr="00BD6275">
        <w:rPr>
          <w:sz w:val="24"/>
          <w:szCs w:val="24"/>
        </w:rPr>
        <w:t xml:space="preserve"> community</w:t>
      </w:r>
      <w:r w:rsidR="00BE4BDA">
        <w:rPr>
          <w:sz w:val="24"/>
          <w:szCs w:val="24"/>
        </w:rPr>
        <w:t>,</w:t>
      </w:r>
      <w:r>
        <w:rPr>
          <w:rFonts w:eastAsia="Times New Roman" w:cstheme="minorHAnsi"/>
          <w:sz w:val="24"/>
          <w:szCs w:val="24"/>
        </w:rPr>
        <w:t xml:space="preserve"> today announced that </w:t>
      </w:r>
      <w:r w:rsidRPr="00AC605E">
        <w:rPr>
          <w:rFonts w:eastAsia="Times New Roman" w:cstheme="minorHAnsi"/>
          <w:sz w:val="24"/>
          <w:szCs w:val="24"/>
        </w:rPr>
        <w:t>Dr. Karyn “</w:t>
      </w:r>
      <w:proofErr w:type="spellStart"/>
      <w:r w:rsidRPr="00AC605E">
        <w:rPr>
          <w:rFonts w:eastAsia="Times New Roman" w:cstheme="minorHAnsi"/>
          <w:sz w:val="24"/>
          <w:szCs w:val="24"/>
        </w:rPr>
        <w:t>Ryn</w:t>
      </w:r>
      <w:proofErr w:type="spellEnd"/>
      <w:r w:rsidRPr="00AC605E">
        <w:rPr>
          <w:rFonts w:eastAsia="Times New Roman" w:cstheme="minorHAnsi"/>
          <w:sz w:val="24"/>
          <w:szCs w:val="24"/>
        </w:rPr>
        <w:t xml:space="preserve">” </w:t>
      </w:r>
      <w:proofErr w:type="spellStart"/>
      <w:r w:rsidRPr="00AC605E">
        <w:rPr>
          <w:rFonts w:eastAsia="Times New Roman" w:cstheme="minorHAnsi"/>
          <w:sz w:val="24"/>
          <w:szCs w:val="24"/>
        </w:rPr>
        <w:t>Skultety</w:t>
      </w:r>
      <w:proofErr w:type="spellEnd"/>
      <w:r w:rsidRPr="00AC605E">
        <w:rPr>
          <w:rFonts w:eastAsia="Times New Roman" w:cstheme="minorHAnsi"/>
          <w:sz w:val="24"/>
          <w:szCs w:val="24"/>
        </w:rPr>
        <w:t xml:space="preserve"> (she/her) </w:t>
      </w:r>
      <w:r>
        <w:rPr>
          <w:rFonts w:eastAsia="Times New Roman" w:cstheme="minorHAnsi"/>
          <w:sz w:val="24"/>
          <w:szCs w:val="24"/>
        </w:rPr>
        <w:t>has joined Reaching Out and will become</w:t>
      </w:r>
      <w:r w:rsidRPr="00AC605E">
        <w:rPr>
          <w:rFonts w:eastAsia="Times New Roman" w:cstheme="minorHAnsi"/>
          <w:sz w:val="24"/>
          <w:szCs w:val="24"/>
        </w:rPr>
        <w:t xml:space="preserve"> th</w:t>
      </w:r>
      <w:r>
        <w:rPr>
          <w:rFonts w:eastAsia="Times New Roman" w:cstheme="minorHAnsi"/>
          <w:sz w:val="24"/>
          <w:szCs w:val="24"/>
        </w:rPr>
        <w:t>e organization’s</w:t>
      </w:r>
      <w:r w:rsidRPr="00AC605E">
        <w:rPr>
          <w:rFonts w:eastAsia="Times New Roman" w:cstheme="minorHAnsi"/>
          <w:sz w:val="24"/>
          <w:szCs w:val="24"/>
        </w:rPr>
        <w:t xml:space="preserve"> next Executive Director</w:t>
      </w:r>
      <w:r>
        <w:rPr>
          <w:rFonts w:eastAsia="Times New Roman" w:cstheme="minorHAnsi"/>
          <w:sz w:val="24"/>
          <w:szCs w:val="24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</w:rPr>
        <w:t>Ryn</w:t>
      </w:r>
      <w:proofErr w:type="spellEnd"/>
      <w:r>
        <w:rPr>
          <w:rFonts w:eastAsia="Times New Roman" w:cstheme="minorHAnsi"/>
          <w:sz w:val="24"/>
          <w:szCs w:val="24"/>
        </w:rPr>
        <w:t xml:space="preserve"> will succeed Aidan Currie</w:t>
      </w:r>
      <w:r w:rsidR="00BE4BDA">
        <w:rPr>
          <w:rFonts w:eastAsia="Times New Roman" w:cstheme="minorHAnsi"/>
          <w:sz w:val="24"/>
          <w:szCs w:val="24"/>
        </w:rPr>
        <w:t xml:space="preserve"> (he/him)</w:t>
      </w:r>
      <w:r>
        <w:rPr>
          <w:rFonts w:eastAsia="Times New Roman" w:cstheme="minorHAnsi"/>
          <w:sz w:val="24"/>
          <w:szCs w:val="24"/>
        </w:rPr>
        <w:t xml:space="preserve">, </w:t>
      </w:r>
      <w:r w:rsidR="006E5916">
        <w:rPr>
          <w:rFonts w:eastAsia="Times New Roman" w:cstheme="minorHAnsi"/>
          <w:sz w:val="24"/>
          <w:szCs w:val="24"/>
        </w:rPr>
        <w:t>who has served as</w:t>
      </w:r>
      <w:r>
        <w:rPr>
          <w:rFonts w:eastAsia="Times New Roman" w:cstheme="minorHAnsi"/>
          <w:sz w:val="24"/>
          <w:szCs w:val="24"/>
        </w:rPr>
        <w:t xml:space="preserve"> Executive Director</w:t>
      </w:r>
      <w:r w:rsidR="006E5916">
        <w:rPr>
          <w:rFonts w:eastAsia="Times New Roman" w:cstheme="minorHAnsi"/>
          <w:sz w:val="24"/>
          <w:szCs w:val="24"/>
        </w:rPr>
        <w:t xml:space="preserve"> since 2018 and who </w:t>
      </w:r>
      <w:r w:rsidR="008F39B6">
        <w:rPr>
          <w:rFonts w:eastAsia="Times New Roman" w:cstheme="minorHAnsi"/>
          <w:sz w:val="24"/>
          <w:szCs w:val="24"/>
        </w:rPr>
        <w:t xml:space="preserve">will continue to lead Reaching Out through the organization’s upcoming ROMBA and PRIZM Conferences, </w:t>
      </w:r>
      <w:r w:rsidR="00BE4BDA">
        <w:rPr>
          <w:rFonts w:eastAsia="Times New Roman" w:cstheme="minorHAnsi"/>
          <w:sz w:val="24"/>
          <w:szCs w:val="24"/>
        </w:rPr>
        <w:t xml:space="preserve">to be held </w:t>
      </w:r>
      <w:r w:rsidR="008F39B6">
        <w:rPr>
          <w:rFonts w:eastAsia="Times New Roman" w:cstheme="minorHAnsi"/>
          <w:sz w:val="24"/>
          <w:szCs w:val="24"/>
        </w:rPr>
        <w:t>September 26-29 in Los Angeles</w:t>
      </w:r>
      <w:r w:rsidR="00BE4BDA">
        <w:rPr>
          <w:rFonts w:eastAsia="Times New Roman" w:cstheme="minorHAnsi"/>
          <w:sz w:val="24"/>
          <w:szCs w:val="24"/>
        </w:rPr>
        <w:t>, California</w:t>
      </w:r>
      <w:r w:rsidR="00D86907">
        <w:rPr>
          <w:rFonts w:eastAsia="Times New Roman" w:cstheme="minorHAnsi"/>
          <w:sz w:val="24"/>
          <w:szCs w:val="24"/>
        </w:rPr>
        <w:t xml:space="preserve">, to </w:t>
      </w:r>
      <w:r w:rsidR="007D4657">
        <w:rPr>
          <w:rFonts w:eastAsia="Times New Roman" w:cstheme="minorHAnsi"/>
          <w:sz w:val="24"/>
          <w:szCs w:val="24"/>
        </w:rPr>
        <w:t>ensure</w:t>
      </w:r>
      <w:r w:rsidR="00D86907">
        <w:rPr>
          <w:rFonts w:eastAsia="Times New Roman" w:cstheme="minorHAnsi"/>
          <w:sz w:val="24"/>
          <w:szCs w:val="24"/>
        </w:rPr>
        <w:t xml:space="preserve"> a successful leadership transition. </w:t>
      </w:r>
    </w:p>
    <w:p w14:paraId="05467293" w14:textId="31730C0B" w:rsidR="00AC605E" w:rsidRPr="00AC605E" w:rsidRDefault="001B502A" w:rsidP="00AC605E">
      <w:pPr>
        <w:autoSpaceDE w:val="0"/>
        <w:autoSpaceDN w:val="0"/>
        <w:adjustRightInd w:val="0"/>
        <w:spacing w:after="240" w:line="240" w:lineRule="auto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Skultety</w:t>
      </w:r>
      <w:proofErr w:type="spellEnd"/>
      <w:r w:rsidR="00AC605E" w:rsidRPr="00AC605E">
        <w:rPr>
          <w:rFonts w:eastAsia="Times New Roman" w:cstheme="minorHAnsi"/>
          <w:sz w:val="24"/>
          <w:szCs w:val="24"/>
        </w:rPr>
        <w:t xml:space="preserve"> is a dynamic, established nonprofit leader with years of experience in community driven planning and change including organizations driving significant impact within the LGBTQ+ community. With a PhD in clinical psychology, she has had significant impact on mental health, home care and support services for aging and vulnerable communities throughout her career. As the Executive Director of </w:t>
      </w:r>
      <w:proofErr w:type="spellStart"/>
      <w:r w:rsidR="00AC605E" w:rsidRPr="00AC605E">
        <w:rPr>
          <w:rFonts w:eastAsia="Times New Roman" w:cstheme="minorHAnsi"/>
          <w:sz w:val="24"/>
          <w:szCs w:val="24"/>
        </w:rPr>
        <w:t>Openhouse</w:t>
      </w:r>
      <w:proofErr w:type="spellEnd"/>
      <w:r w:rsidR="00AC605E" w:rsidRPr="00AC605E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AC605E" w:rsidRPr="00AC605E">
        <w:rPr>
          <w:rFonts w:eastAsia="Times New Roman" w:cstheme="minorHAnsi"/>
          <w:sz w:val="24"/>
          <w:szCs w:val="24"/>
        </w:rPr>
        <w:t>Ryn</w:t>
      </w:r>
      <w:proofErr w:type="spellEnd"/>
      <w:r w:rsidR="00AC605E" w:rsidRPr="00AC605E">
        <w:rPr>
          <w:rFonts w:eastAsia="Times New Roman" w:cstheme="minorHAnsi"/>
          <w:sz w:val="24"/>
          <w:szCs w:val="24"/>
        </w:rPr>
        <w:t xml:space="preserve"> was responsible for opening San Francisco's first LGBTQ+ welcoming affordable senior housing, creating new care models for LGBTQ+ seniors and developing intergenerational and inclusive community initiatives. At SAGE, the country’s oldest and largest national non-profit supporting LGBTQ+ older adults, </w:t>
      </w:r>
      <w:r w:rsidR="000A23DE">
        <w:rPr>
          <w:rFonts w:eastAsia="Times New Roman" w:cstheme="minorHAnsi"/>
          <w:sz w:val="24"/>
          <w:szCs w:val="24"/>
        </w:rPr>
        <w:t>she</w:t>
      </w:r>
      <w:r w:rsidR="00AC605E" w:rsidRPr="00AC605E">
        <w:rPr>
          <w:rFonts w:eastAsia="Times New Roman" w:cstheme="minorHAnsi"/>
          <w:sz w:val="24"/>
          <w:szCs w:val="24"/>
        </w:rPr>
        <w:t xml:space="preserve"> provided executive and cross-organizational leadership for implementation of a 5-year strategic plan and led the implementation of an organizational restructure to create and successfully launch two new divisions to scale capacity and impact. </w:t>
      </w:r>
      <w:proofErr w:type="spellStart"/>
      <w:r w:rsidR="000A23DE">
        <w:rPr>
          <w:rFonts w:eastAsia="Times New Roman" w:cstheme="minorHAnsi"/>
          <w:sz w:val="24"/>
          <w:szCs w:val="24"/>
        </w:rPr>
        <w:t>Ryn</w:t>
      </w:r>
      <w:proofErr w:type="spellEnd"/>
      <w:r w:rsidR="00AC605E" w:rsidRPr="00AC605E">
        <w:rPr>
          <w:rFonts w:eastAsia="Times New Roman" w:cstheme="minorHAnsi"/>
          <w:sz w:val="24"/>
          <w:szCs w:val="24"/>
        </w:rPr>
        <w:t xml:space="preserve"> </w:t>
      </w:r>
      <w:r w:rsidR="00CE4BFD">
        <w:rPr>
          <w:rFonts w:eastAsia="Times New Roman" w:cstheme="minorHAnsi"/>
          <w:sz w:val="24"/>
          <w:szCs w:val="24"/>
        </w:rPr>
        <w:t xml:space="preserve">previously </w:t>
      </w:r>
      <w:r w:rsidR="00AC605E" w:rsidRPr="00AC605E">
        <w:rPr>
          <w:rFonts w:eastAsia="Times New Roman" w:cstheme="minorHAnsi"/>
          <w:sz w:val="24"/>
          <w:szCs w:val="24"/>
        </w:rPr>
        <w:t xml:space="preserve">spent close to a decade in leadership roles at the Institute on Aging (IOA) including as Vice President, Health Services and Vice President, Home Care and Support Services. At IOA, she also led </w:t>
      </w:r>
      <w:proofErr w:type="gramStart"/>
      <w:r w:rsidR="007D4657">
        <w:rPr>
          <w:rFonts w:eastAsia="Times New Roman" w:cstheme="minorHAnsi"/>
          <w:sz w:val="24"/>
          <w:szCs w:val="24"/>
        </w:rPr>
        <w:t>a number of</w:t>
      </w:r>
      <w:proofErr w:type="gramEnd"/>
      <w:r w:rsidR="007D4657">
        <w:rPr>
          <w:rFonts w:eastAsia="Times New Roman" w:cstheme="minorHAnsi"/>
          <w:sz w:val="24"/>
          <w:szCs w:val="24"/>
        </w:rPr>
        <w:t xml:space="preserve"> initiatives including</w:t>
      </w:r>
      <w:r w:rsidR="00AC605E" w:rsidRPr="00AC605E">
        <w:rPr>
          <w:rFonts w:eastAsia="Times New Roman" w:cstheme="minorHAnsi"/>
          <w:sz w:val="24"/>
          <w:szCs w:val="24"/>
        </w:rPr>
        <w:t xml:space="preserve"> training to support LGBTQ+ staff members and increase LGBTQ+ visibility of leadership.</w:t>
      </w:r>
    </w:p>
    <w:p w14:paraId="54E9E600" w14:textId="72A287CF" w:rsidR="00AC605E" w:rsidRPr="00AC605E" w:rsidRDefault="000A23DE" w:rsidP="00AC605E">
      <w:pPr>
        <w:autoSpaceDE w:val="0"/>
        <w:autoSpaceDN w:val="0"/>
        <w:adjustRightInd w:val="0"/>
        <w:spacing w:after="240" w:line="240" w:lineRule="auto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Skultety</w:t>
      </w:r>
      <w:proofErr w:type="spellEnd"/>
      <w:r w:rsidR="00AC605E" w:rsidRPr="00AC605E">
        <w:rPr>
          <w:rFonts w:eastAsia="Times New Roman" w:cstheme="minorHAnsi"/>
          <w:sz w:val="24"/>
          <w:szCs w:val="24"/>
        </w:rPr>
        <w:t xml:space="preserve"> has been recognized with the San Francisco Visionary Woman Award from the San Francisco Board of Supervisors &amp; Dept on the Status of Women and was awarded the Leadership Award for Social Change and Community Development from the </w:t>
      </w:r>
      <w:proofErr w:type="spellStart"/>
      <w:r w:rsidR="00AC605E" w:rsidRPr="00AC605E">
        <w:rPr>
          <w:rFonts w:eastAsia="Times New Roman" w:cstheme="minorHAnsi"/>
          <w:sz w:val="24"/>
          <w:szCs w:val="24"/>
        </w:rPr>
        <w:t>Excelerate</w:t>
      </w:r>
      <w:proofErr w:type="spellEnd"/>
      <w:r w:rsidR="00AC605E" w:rsidRPr="00AC605E">
        <w:rPr>
          <w:rFonts w:eastAsia="Times New Roman" w:cstheme="minorHAnsi"/>
          <w:sz w:val="24"/>
          <w:szCs w:val="24"/>
        </w:rPr>
        <w:t xml:space="preserve"> Foundation for outstanding leadership in community development. </w:t>
      </w:r>
      <w:proofErr w:type="spellStart"/>
      <w:r w:rsidR="000A619B">
        <w:rPr>
          <w:rFonts w:eastAsia="Times New Roman" w:cstheme="minorHAnsi"/>
          <w:sz w:val="24"/>
          <w:szCs w:val="24"/>
        </w:rPr>
        <w:t>Ryn’s</w:t>
      </w:r>
      <w:proofErr w:type="spellEnd"/>
      <w:r w:rsidR="00AC605E" w:rsidRPr="00AC605E">
        <w:rPr>
          <w:rFonts w:eastAsia="Times New Roman" w:cstheme="minorHAnsi"/>
          <w:sz w:val="24"/>
          <w:szCs w:val="24"/>
        </w:rPr>
        <w:t xml:space="preserve"> expertise in organizational scaling and growth will be invaluable in steering Reaching Out MBA’s ongoing growth and strategic expansion of support for post-MBA and other LGBTQ+ business professionals, advancing our mission to increase the influence of the LGBTQ+ community in business by educating, inspiring, and connecting MBA students and alumni. </w:t>
      </w:r>
    </w:p>
    <w:p w14:paraId="2535258C" w14:textId="79E788F9" w:rsidR="00AC605E" w:rsidRDefault="00AC605E" w:rsidP="00AC605E">
      <w:pPr>
        <w:autoSpaceDE w:val="0"/>
        <w:autoSpaceDN w:val="0"/>
        <w:adjustRightInd w:val="0"/>
        <w:spacing w:after="240" w:line="240" w:lineRule="auto"/>
        <w:rPr>
          <w:rFonts w:eastAsia="Times New Roman" w:cstheme="minorHAnsi"/>
          <w:sz w:val="24"/>
          <w:szCs w:val="24"/>
        </w:rPr>
      </w:pPr>
      <w:r w:rsidRPr="00AC605E">
        <w:rPr>
          <w:rFonts w:eastAsia="Times New Roman" w:cstheme="minorHAnsi"/>
          <w:sz w:val="24"/>
          <w:szCs w:val="24"/>
        </w:rPr>
        <w:t xml:space="preserve">As </w:t>
      </w:r>
      <w:r w:rsidR="006E5916">
        <w:rPr>
          <w:rFonts w:eastAsia="Times New Roman" w:cstheme="minorHAnsi"/>
          <w:sz w:val="24"/>
          <w:szCs w:val="24"/>
        </w:rPr>
        <w:t>Reaching Out’s outgoing Executive Director, Aidan Currie has had a</w:t>
      </w:r>
      <w:r w:rsidRPr="00AC605E">
        <w:rPr>
          <w:rFonts w:eastAsia="Times New Roman" w:cstheme="minorHAnsi"/>
          <w:sz w:val="24"/>
          <w:szCs w:val="24"/>
        </w:rPr>
        <w:t xml:space="preserve"> tremendous impact on the growth and success of Reaching Out over his </w:t>
      </w:r>
      <w:r w:rsidR="00036A34">
        <w:rPr>
          <w:rFonts w:eastAsia="Times New Roman" w:cstheme="minorHAnsi"/>
          <w:sz w:val="24"/>
          <w:szCs w:val="24"/>
        </w:rPr>
        <w:t xml:space="preserve">six-year </w:t>
      </w:r>
      <w:r w:rsidRPr="00AC605E">
        <w:rPr>
          <w:rFonts w:eastAsia="Times New Roman" w:cstheme="minorHAnsi"/>
          <w:sz w:val="24"/>
          <w:szCs w:val="24"/>
        </w:rPr>
        <w:t>tenure</w:t>
      </w:r>
      <w:r w:rsidR="00912793">
        <w:rPr>
          <w:rFonts w:eastAsia="Times New Roman" w:cstheme="minorHAnsi"/>
          <w:sz w:val="24"/>
          <w:szCs w:val="24"/>
        </w:rPr>
        <w:t xml:space="preserve">. </w:t>
      </w:r>
      <w:r w:rsidR="007D4657">
        <w:rPr>
          <w:rFonts w:eastAsia="Times New Roman" w:cstheme="minorHAnsi"/>
          <w:sz w:val="24"/>
          <w:szCs w:val="24"/>
        </w:rPr>
        <w:t>Reaching Out</w:t>
      </w:r>
      <w:r w:rsidR="000A619B">
        <w:rPr>
          <w:rFonts w:eastAsia="Times New Roman" w:cstheme="minorHAnsi"/>
          <w:sz w:val="24"/>
          <w:szCs w:val="24"/>
        </w:rPr>
        <w:t xml:space="preserve"> </w:t>
      </w:r>
      <w:r w:rsidR="007D4657">
        <w:rPr>
          <w:rFonts w:eastAsia="Times New Roman" w:cstheme="minorHAnsi"/>
          <w:sz w:val="24"/>
          <w:szCs w:val="24"/>
        </w:rPr>
        <w:t xml:space="preserve">is </w:t>
      </w:r>
      <w:r w:rsidR="00E154F9">
        <w:rPr>
          <w:rFonts w:eastAsia="Times New Roman" w:cstheme="minorHAnsi"/>
          <w:sz w:val="24"/>
          <w:szCs w:val="24"/>
        </w:rPr>
        <w:t xml:space="preserve">in an extremely </w:t>
      </w:r>
      <w:r w:rsidR="007D4657">
        <w:rPr>
          <w:rFonts w:eastAsia="Times New Roman" w:cstheme="minorHAnsi"/>
          <w:sz w:val="24"/>
          <w:szCs w:val="24"/>
        </w:rPr>
        <w:t xml:space="preserve">stable and </w:t>
      </w:r>
      <w:r w:rsidR="00E154F9">
        <w:rPr>
          <w:rFonts w:eastAsia="Times New Roman" w:cstheme="minorHAnsi"/>
          <w:sz w:val="24"/>
          <w:szCs w:val="24"/>
        </w:rPr>
        <w:t>strong position</w:t>
      </w:r>
      <w:r w:rsidR="007D4657">
        <w:rPr>
          <w:rFonts w:eastAsia="Times New Roman" w:cstheme="minorHAnsi"/>
          <w:sz w:val="24"/>
          <w:szCs w:val="24"/>
        </w:rPr>
        <w:t xml:space="preserve"> due to Aidan’s leadership and the hard work of the entire Reaching Out team since 2018</w:t>
      </w:r>
      <w:r w:rsidR="00912793">
        <w:rPr>
          <w:rFonts w:eastAsia="Times New Roman" w:cstheme="minorHAnsi"/>
          <w:sz w:val="24"/>
          <w:szCs w:val="24"/>
        </w:rPr>
        <w:t>, having achieved significant growth</w:t>
      </w:r>
      <w:r w:rsidR="000A619B">
        <w:rPr>
          <w:rFonts w:eastAsia="Times New Roman" w:cstheme="minorHAnsi"/>
          <w:sz w:val="24"/>
          <w:szCs w:val="24"/>
        </w:rPr>
        <w:t xml:space="preserve"> </w:t>
      </w:r>
      <w:r w:rsidR="00912793">
        <w:rPr>
          <w:rFonts w:eastAsia="Times New Roman" w:cstheme="minorHAnsi"/>
          <w:sz w:val="24"/>
          <w:szCs w:val="24"/>
        </w:rPr>
        <w:t xml:space="preserve">in </w:t>
      </w:r>
      <w:r w:rsidR="000A619B">
        <w:rPr>
          <w:rFonts w:eastAsia="Times New Roman" w:cstheme="minorHAnsi"/>
          <w:sz w:val="24"/>
          <w:szCs w:val="24"/>
        </w:rPr>
        <w:t xml:space="preserve">ROMBA conference </w:t>
      </w:r>
      <w:r w:rsidR="000A619B">
        <w:rPr>
          <w:rFonts w:eastAsia="Times New Roman" w:cstheme="minorHAnsi"/>
          <w:sz w:val="24"/>
          <w:szCs w:val="24"/>
        </w:rPr>
        <w:lastRenderedPageBreak/>
        <w:t>attendance</w:t>
      </w:r>
      <w:r w:rsidR="00912793">
        <w:rPr>
          <w:rFonts w:eastAsia="Times New Roman" w:cstheme="minorHAnsi"/>
          <w:sz w:val="24"/>
          <w:szCs w:val="24"/>
        </w:rPr>
        <w:t xml:space="preserve"> and corporate partners, </w:t>
      </w:r>
      <w:r w:rsidR="000A619B">
        <w:rPr>
          <w:rFonts w:eastAsia="Times New Roman" w:cstheme="minorHAnsi"/>
          <w:sz w:val="24"/>
          <w:szCs w:val="24"/>
        </w:rPr>
        <w:t xml:space="preserve">expanded the ROMBA Fellowship program which has </w:t>
      </w:r>
      <w:r w:rsidR="00342E34">
        <w:rPr>
          <w:rFonts w:eastAsia="Times New Roman" w:cstheme="minorHAnsi"/>
          <w:sz w:val="24"/>
          <w:szCs w:val="24"/>
        </w:rPr>
        <w:t xml:space="preserve">now </w:t>
      </w:r>
      <w:r w:rsidR="00BE4BDA">
        <w:rPr>
          <w:rFonts w:eastAsia="Times New Roman" w:cstheme="minorHAnsi"/>
          <w:sz w:val="24"/>
          <w:szCs w:val="24"/>
        </w:rPr>
        <w:t>provided</w:t>
      </w:r>
      <w:r w:rsidR="000A619B">
        <w:rPr>
          <w:rFonts w:eastAsia="Times New Roman" w:cstheme="minorHAnsi"/>
          <w:sz w:val="24"/>
          <w:szCs w:val="24"/>
        </w:rPr>
        <w:t xml:space="preserve"> over </w:t>
      </w:r>
      <w:r w:rsidR="00BE4BDA">
        <w:rPr>
          <w:rFonts w:eastAsia="Times New Roman" w:cstheme="minorHAnsi"/>
          <w:sz w:val="24"/>
          <w:szCs w:val="24"/>
        </w:rPr>
        <w:t>$20 million in MBA student scholarships since its inception</w:t>
      </w:r>
      <w:r w:rsidR="000A619B">
        <w:rPr>
          <w:rFonts w:eastAsia="Times New Roman" w:cstheme="minorHAnsi"/>
          <w:sz w:val="24"/>
          <w:szCs w:val="24"/>
        </w:rPr>
        <w:t xml:space="preserve">, </w:t>
      </w:r>
      <w:r w:rsidR="00912793">
        <w:rPr>
          <w:rFonts w:eastAsia="Times New Roman" w:cstheme="minorHAnsi"/>
          <w:sz w:val="24"/>
          <w:szCs w:val="24"/>
        </w:rPr>
        <w:t xml:space="preserve">and </w:t>
      </w:r>
      <w:r w:rsidR="000A619B">
        <w:rPr>
          <w:rFonts w:eastAsia="Times New Roman" w:cstheme="minorHAnsi"/>
          <w:sz w:val="24"/>
          <w:szCs w:val="24"/>
        </w:rPr>
        <w:t>doubled the organization’s staff and capacity</w:t>
      </w:r>
      <w:r w:rsidR="00912793">
        <w:rPr>
          <w:rFonts w:eastAsia="Times New Roman" w:cstheme="minorHAnsi"/>
          <w:sz w:val="24"/>
          <w:szCs w:val="24"/>
        </w:rPr>
        <w:t xml:space="preserve">, </w:t>
      </w:r>
      <w:r w:rsidR="00E154F9">
        <w:rPr>
          <w:rFonts w:eastAsia="Times New Roman" w:cstheme="minorHAnsi"/>
          <w:sz w:val="24"/>
          <w:szCs w:val="24"/>
        </w:rPr>
        <w:t>even</w:t>
      </w:r>
      <w:r w:rsidR="00912793">
        <w:rPr>
          <w:rFonts w:eastAsia="Times New Roman" w:cstheme="minorHAnsi"/>
          <w:sz w:val="24"/>
          <w:szCs w:val="24"/>
        </w:rPr>
        <w:t xml:space="preserve"> while navigating the challenges of the pandemic. </w:t>
      </w:r>
      <w:r w:rsidR="00036A34">
        <w:rPr>
          <w:rFonts w:eastAsia="Times New Roman" w:cstheme="minorHAnsi"/>
          <w:sz w:val="24"/>
          <w:szCs w:val="24"/>
        </w:rPr>
        <w:t xml:space="preserve"> </w:t>
      </w:r>
      <w:r w:rsidR="00FB45CA">
        <w:rPr>
          <w:rFonts w:eastAsia="Times New Roman" w:cstheme="minorHAnsi"/>
          <w:sz w:val="24"/>
          <w:szCs w:val="24"/>
        </w:rPr>
        <w:t xml:space="preserve">Today, the Reaching Out MBA community </w:t>
      </w:r>
      <w:r w:rsidR="00E154F9">
        <w:rPr>
          <w:rFonts w:eastAsia="Times New Roman" w:cstheme="minorHAnsi"/>
          <w:sz w:val="24"/>
          <w:szCs w:val="24"/>
        </w:rPr>
        <w:t>represents thousands of MBA students and alumni</w:t>
      </w:r>
      <w:r w:rsidR="00B72D88">
        <w:rPr>
          <w:rFonts w:eastAsia="Times New Roman" w:cstheme="minorHAnsi"/>
          <w:sz w:val="24"/>
          <w:szCs w:val="24"/>
        </w:rPr>
        <w:t>, corporate and organizational partners</w:t>
      </w:r>
      <w:r w:rsidR="00E154F9">
        <w:rPr>
          <w:rFonts w:eastAsia="Times New Roman" w:cstheme="minorHAnsi"/>
          <w:sz w:val="24"/>
          <w:szCs w:val="24"/>
        </w:rPr>
        <w:t xml:space="preserve"> who together are </w:t>
      </w:r>
      <w:r w:rsidRPr="00AC605E">
        <w:rPr>
          <w:rFonts w:eastAsia="Times New Roman" w:cstheme="minorHAnsi"/>
          <w:sz w:val="24"/>
          <w:szCs w:val="24"/>
        </w:rPr>
        <w:t>shap</w:t>
      </w:r>
      <w:r w:rsidR="00E154F9">
        <w:rPr>
          <w:rFonts w:eastAsia="Times New Roman" w:cstheme="minorHAnsi"/>
          <w:sz w:val="24"/>
          <w:szCs w:val="24"/>
        </w:rPr>
        <w:t>ing</w:t>
      </w:r>
      <w:r w:rsidRPr="00AC605E">
        <w:rPr>
          <w:rFonts w:eastAsia="Times New Roman" w:cstheme="minorHAnsi"/>
          <w:sz w:val="24"/>
          <w:szCs w:val="24"/>
        </w:rPr>
        <w:t xml:space="preserve"> the future of a more inclusive business world</w:t>
      </w:r>
      <w:r w:rsidR="00E154F9">
        <w:rPr>
          <w:rFonts w:eastAsia="Times New Roman" w:cstheme="minorHAnsi"/>
          <w:sz w:val="24"/>
          <w:szCs w:val="24"/>
        </w:rPr>
        <w:t xml:space="preserve">. </w:t>
      </w:r>
    </w:p>
    <w:p w14:paraId="1AB248DB" w14:textId="28ECEB47" w:rsidR="00E154F9" w:rsidRPr="00B72D88" w:rsidRDefault="00E154F9" w:rsidP="00AC605E">
      <w:pPr>
        <w:autoSpaceDE w:val="0"/>
        <w:autoSpaceDN w:val="0"/>
        <w:adjustRightInd w:val="0"/>
        <w:spacing w:after="240" w:line="240" w:lineRule="auto"/>
        <w:rPr>
          <w:rFonts w:eastAsia="Times New Roman" w:cstheme="minorHAnsi"/>
          <w:b/>
          <w:bCs/>
          <w:sz w:val="24"/>
          <w:szCs w:val="24"/>
        </w:rPr>
      </w:pPr>
      <w:r w:rsidRPr="00B72D88">
        <w:rPr>
          <w:rFonts w:eastAsia="Times New Roman" w:cstheme="minorHAnsi"/>
          <w:b/>
          <w:bCs/>
          <w:sz w:val="24"/>
          <w:szCs w:val="24"/>
        </w:rPr>
        <w:t>About Reaching Out MBA</w:t>
      </w:r>
    </w:p>
    <w:p w14:paraId="661A38D5" w14:textId="40AEF6FB" w:rsidR="00E154F9" w:rsidRPr="00BD6275" w:rsidRDefault="00E154F9" w:rsidP="00E154F9">
      <w:pPr>
        <w:rPr>
          <w:sz w:val="24"/>
          <w:szCs w:val="24"/>
        </w:rPr>
      </w:pPr>
      <w:r>
        <w:rPr>
          <w:sz w:val="24"/>
          <w:szCs w:val="24"/>
        </w:rPr>
        <w:t xml:space="preserve">Reaching Out MBA is dedicated to </w:t>
      </w:r>
      <w:r w:rsidRPr="00BD6275">
        <w:rPr>
          <w:sz w:val="24"/>
          <w:szCs w:val="24"/>
        </w:rPr>
        <w:t>increas</w:t>
      </w:r>
      <w:r>
        <w:rPr>
          <w:sz w:val="24"/>
          <w:szCs w:val="24"/>
        </w:rPr>
        <w:t>ing</w:t>
      </w:r>
      <w:r w:rsidRPr="00BD6275">
        <w:rPr>
          <w:sz w:val="24"/>
          <w:szCs w:val="24"/>
        </w:rPr>
        <w:t xml:space="preserve"> the influence of the LGBTQ+ community in business by educating, inspiring, and connecting MBA students and alumni</w:t>
      </w:r>
      <w:r>
        <w:rPr>
          <w:sz w:val="24"/>
          <w:szCs w:val="24"/>
        </w:rPr>
        <w:t xml:space="preserve">. Reaching Out programming includes the flagship ROMBA annual conference; PRIZM – a new conference for experienced LGBTQ+ MBA alumni and other experienced business professionals; the annual Out Women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Business (OWIB) event; </w:t>
      </w:r>
      <w:r w:rsidR="00342E34">
        <w:rPr>
          <w:sz w:val="24"/>
          <w:szCs w:val="24"/>
        </w:rPr>
        <w:t xml:space="preserve">the ROMBA Fellowship program, which includes more than 70 participating business schools and year-round programming to support ROMBA Fellows; ROMBA Treks and other regional programming and events. </w:t>
      </w:r>
      <w:r w:rsidRPr="00BD6275">
        <w:rPr>
          <w:sz w:val="24"/>
          <w:szCs w:val="24"/>
        </w:rPr>
        <w:t xml:space="preserve">Reaching Out MBA is a community of LGBTQ+ MBAs and other professionals with ever-growing diversity in sexual orientation, gender identities, and race and ethnicities. </w:t>
      </w:r>
      <w:r>
        <w:rPr>
          <w:sz w:val="24"/>
          <w:szCs w:val="24"/>
        </w:rPr>
        <w:t xml:space="preserve">We bring a </w:t>
      </w:r>
      <w:r w:rsidRPr="00BD6275">
        <w:rPr>
          <w:sz w:val="24"/>
          <w:szCs w:val="24"/>
        </w:rPr>
        <w:t>unique perspective through the intersectionality of our identities across underrepresented groups.</w:t>
      </w:r>
      <w:r>
        <w:rPr>
          <w:sz w:val="24"/>
          <w:szCs w:val="24"/>
        </w:rPr>
        <w:t xml:space="preserve"> </w:t>
      </w:r>
      <w:r w:rsidRPr="00BD6275">
        <w:rPr>
          <w:sz w:val="24"/>
          <w:szCs w:val="24"/>
        </w:rPr>
        <w:t>To create a more equitable business community, we striv</w:t>
      </w:r>
      <w:r>
        <w:rPr>
          <w:sz w:val="24"/>
          <w:szCs w:val="24"/>
        </w:rPr>
        <w:t>e</w:t>
      </w:r>
      <w:r w:rsidRPr="00BD6275">
        <w:rPr>
          <w:sz w:val="24"/>
          <w:szCs w:val="24"/>
        </w:rPr>
        <w:t xml:space="preserve"> to reflect diversity in thought and representation and to provide inclusive environments where everyone feels welcome.</w:t>
      </w:r>
    </w:p>
    <w:p w14:paraId="4DDEFA1F" w14:textId="77777777" w:rsidR="00E154F9" w:rsidRDefault="00E154F9" w:rsidP="00AC605E">
      <w:pPr>
        <w:autoSpaceDE w:val="0"/>
        <w:autoSpaceDN w:val="0"/>
        <w:adjustRightInd w:val="0"/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15957315" w14:textId="5BC0F517" w:rsidR="00E154F9" w:rsidRDefault="00635A23" w:rsidP="00AC605E">
      <w:pPr>
        <w:autoSpaceDE w:val="0"/>
        <w:autoSpaceDN w:val="0"/>
        <w:adjustRightInd w:val="0"/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Reaching Out MBA </w:t>
      </w:r>
      <w:r w:rsidR="00E154F9">
        <w:rPr>
          <w:rFonts w:eastAsia="Times New Roman" w:cstheme="minorHAnsi"/>
          <w:sz w:val="24"/>
          <w:szCs w:val="24"/>
        </w:rPr>
        <w:t>Contacts:</w:t>
      </w:r>
    </w:p>
    <w:p w14:paraId="7AC22D4B" w14:textId="77777777" w:rsidR="00B72D88" w:rsidRDefault="00B72D88" w:rsidP="00AC605E">
      <w:pPr>
        <w:autoSpaceDE w:val="0"/>
        <w:autoSpaceDN w:val="0"/>
        <w:adjustRightInd w:val="0"/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[INSERT]</w:t>
      </w:r>
    </w:p>
    <w:p w14:paraId="02EE28DB" w14:textId="401B84CB" w:rsidR="00AC605E" w:rsidRDefault="00E154F9" w:rsidP="00AC605E">
      <w:pPr>
        <w:autoSpaceDE w:val="0"/>
        <w:autoSpaceDN w:val="0"/>
        <w:adjustRightInd w:val="0"/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Change Agencies</w:t>
      </w:r>
    </w:p>
    <w:p w14:paraId="7AF10031" w14:textId="77777777" w:rsidR="00B72D88" w:rsidRDefault="00B72D88" w:rsidP="00AC605E">
      <w:pPr>
        <w:autoSpaceDE w:val="0"/>
        <w:autoSpaceDN w:val="0"/>
        <w:adjustRightInd w:val="0"/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5CA5AB94" w14:textId="7DE69036" w:rsidR="00B72D88" w:rsidRPr="00AC605E" w:rsidRDefault="00B72D88" w:rsidP="00B72D88">
      <w:pPr>
        <w:autoSpaceDE w:val="0"/>
        <w:autoSpaceDN w:val="0"/>
        <w:adjustRightInd w:val="0"/>
        <w:spacing w:after="24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###</w:t>
      </w:r>
    </w:p>
    <w:p w14:paraId="6E54CD2F" w14:textId="77777777" w:rsidR="00AC605E" w:rsidRDefault="00AC605E" w:rsidP="00033B9D">
      <w:pPr>
        <w:autoSpaceDE w:val="0"/>
        <w:autoSpaceDN w:val="0"/>
        <w:adjustRightInd w:val="0"/>
        <w:spacing w:after="240" w:line="240" w:lineRule="auto"/>
        <w:rPr>
          <w:rFonts w:eastAsia="Times New Roman" w:cstheme="minorHAnsi"/>
          <w:sz w:val="24"/>
          <w:szCs w:val="24"/>
        </w:rPr>
      </w:pPr>
    </w:p>
    <w:sectPr w:rsidR="00AC605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04292" w14:textId="77777777" w:rsidR="00A926E8" w:rsidRDefault="00A926E8" w:rsidP="00230967">
      <w:pPr>
        <w:spacing w:after="0" w:line="240" w:lineRule="auto"/>
      </w:pPr>
      <w:r>
        <w:separator/>
      </w:r>
    </w:p>
  </w:endnote>
  <w:endnote w:type="continuationSeparator" w:id="0">
    <w:p w14:paraId="48D24C98" w14:textId="77777777" w:rsidR="00A926E8" w:rsidRDefault="00A926E8" w:rsidP="0023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9891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49A91A" w14:textId="77777777" w:rsidR="001573A7" w:rsidRDefault="00C0397B" w:rsidP="00C0397B">
        <w:pPr>
          <w:pStyle w:val="Footer"/>
          <w:jc w:val="right"/>
        </w:pPr>
        <w:r>
          <w:t xml:space="preserve">Page </w:t>
        </w:r>
        <w:r w:rsidR="001573A7">
          <w:fldChar w:fldCharType="begin"/>
        </w:r>
        <w:r w:rsidR="001573A7">
          <w:instrText xml:space="preserve"> PAGE   \* MERGEFORMAT </w:instrText>
        </w:r>
        <w:r w:rsidR="001573A7">
          <w:fldChar w:fldCharType="separate"/>
        </w:r>
        <w:r w:rsidR="00A27A3E">
          <w:rPr>
            <w:noProof/>
          </w:rPr>
          <w:t>4</w:t>
        </w:r>
        <w:r w:rsidR="001573A7">
          <w:rPr>
            <w:noProof/>
          </w:rPr>
          <w:fldChar w:fldCharType="end"/>
        </w:r>
      </w:p>
    </w:sdtContent>
  </w:sdt>
  <w:p w14:paraId="2FE90ABC" w14:textId="77777777" w:rsidR="001573A7" w:rsidRDefault="00157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92ACF" w14:textId="77777777" w:rsidR="00A926E8" w:rsidRDefault="00A926E8" w:rsidP="00230967">
      <w:pPr>
        <w:spacing w:after="0" w:line="240" w:lineRule="auto"/>
      </w:pPr>
      <w:r>
        <w:separator/>
      </w:r>
    </w:p>
  </w:footnote>
  <w:footnote w:type="continuationSeparator" w:id="0">
    <w:p w14:paraId="6A0CEBCA" w14:textId="77777777" w:rsidR="00A926E8" w:rsidRDefault="00A926E8" w:rsidP="00230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0831" w14:textId="77777777" w:rsidR="00230967" w:rsidRDefault="00230967" w:rsidP="00230967">
    <w:pPr>
      <w:pStyle w:val="Header"/>
    </w:pPr>
    <w:r>
      <w:rPr>
        <w:noProof/>
      </w:rPr>
      <w:drawing>
        <wp:inline distT="0" distB="0" distL="0" distR="0" wp14:anchorId="71AEB01B" wp14:editId="616F6909">
          <wp:extent cx="731520" cy="731520"/>
          <wp:effectExtent l="0" t="0" r="508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EF0783" w14:textId="77777777" w:rsidR="001F0260" w:rsidRDefault="001F0260" w:rsidP="00230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C2408882"/>
    <w:lvl w:ilvl="0">
      <w:start w:val="1"/>
      <w:numFmt w:val="decimal"/>
      <w:pStyle w:val="Legal2L1"/>
      <w:lvlText w:val="%1."/>
      <w:lvlJc w:val="left"/>
      <w:pPr>
        <w:tabs>
          <w:tab w:val="num" w:pos="1440"/>
        </w:tabs>
        <w:ind w:firstLine="720"/>
      </w:pPr>
      <w:rPr>
        <w:rFonts w:ascii="Tahoma" w:hAnsi="Tahoma" w:cs="Tahoma" w:hint="default"/>
        <w:b/>
        <w:i w:val="0"/>
        <w:caps/>
        <w:smallCaps w:val="0"/>
        <w:color w:val="auto"/>
        <w:sz w:val="23"/>
        <w:szCs w:val="23"/>
        <w:u w:val="none"/>
      </w:rPr>
    </w:lvl>
    <w:lvl w:ilvl="1">
      <w:start w:val="1"/>
      <w:numFmt w:val="decimal"/>
      <w:pStyle w:val="Legal2L2"/>
      <w:lvlText w:val="%1.%2"/>
      <w:lvlJc w:val="left"/>
      <w:pPr>
        <w:tabs>
          <w:tab w:val="num" w:pos="1855"/>
        </w:tabs>
        <w:ind w:left="-305" w:firstLine="1440"/>
      </w:pPr>
      <w:rPr>
        <w:rFonts w:ascii="Times New Roman" w:hAnsi="Times New Roman" w:cs="Times New Roman" w:hint="default"/>
        <w:b/>
        <w:i w:val="0"/>
        <w:caps w:val="0"/>
        <w:color w:val="auto"/>
        <w:sz w:val="24"/>
        <w:szCs w:val="24"/>
        <w:u w:val="none"/>
      </w:rPr>
    </w:lvl>
    <w:lvl w:ilvl="2">
      <w:start w:val="1"/>
      <w:numFmt w:val="lowerLetter"/>
      <w:pStyle w:val="Legal2L3"/>
      <w:lvlText w:val="(%3)"/>
      <w:lvlJc w:val="left"/>
      <w:pPr>
        <w:tabs>
          <w:tab w:val="num" w:pos="2430"/>
        </w:tabs>
        <w:ind w:left="270" w:firstLine="1440"/>
      </w:pPr>
      <w:rPr>
        <w:rFonts w:ascii="Times New Roman" w:hAnsi="Times New Roman" w:cs="Times New Roman" w:hint="default"/>
        <w:b/>
        <w:i w:val="0"/>
        <w:caps w:val="0"/>
        <w:color w:val="auto"/>
        <w:sz w:val="24"/>
        <w:szCs w:val="24"/>
        <w:u w:val="none"/>
      </w:rPr>
    </w:lvl>
    <w:lvl w:ilvl="3">
      <w:start w:val="1"/>
      <w:numFmt w:val="lowerRoman"/>
      <w:pStyle w:val="Legal2L4"/>
      <w:lvlText w:val="(%4)"/>
      <w:lvlJc w:val="left"/>
      <w:pPr>
        <w:tabs>
          <w:tab w:val="num" w:pos="2880"/>
        </w:tabs>
        <w:ind w:firstLine="2160"/>
      </w:pPr>
      <w:rPr>
        <w:rFonts w:ascii="Courier" w:hAnsi="Courier" w:cs="Times New Roman"/>
        <w:b/>
        <w:i w:val="0"/>
        <w:caps w:val="0"/>
        <w:color w:val="auto"/>
        <w:u w:val="none"/>
      </w:rPr>
    </w:lvl>
    <w:lvl w:ilvl="4">
      <w:start w:val="1"/>
      <w:numFmt w:val="decimal"/>
      <w:pStyle w:val="Legal2L5"/>
      <w:lvlText w:val="(%5)"/>
      <w:lvlJc w:val="left"/>
      <w:pPr>
        <w:tabs>
          <w:tab w:val="num" w:pos="3600"/>
        </w:tabs>
        <w:ind w:firstLine="2880"/>
      </w:pPr>
      <w:rPr>
        <w:rFonts w:ascii="Courier" w:hAnsi="Courier" w:cs="Times New Roman"/>
        <w:b/>
        <w:i w:val="0"/>
        <w:caps w:val="0"/>
        <w:color w:val="auto"/>
        <w:u w:val="none"/>
      </w:rPr>
    </w:lvl>
    <w:lvl w:ilvl="5">
      <w:start w:val="1"/>
      <w:numFmt w:val="lowerLetter"/>
      <w:pStyle w:val="Legal2L6"/>
      <w:lvlText w:val="%6."/>
      <w:lvlJc w:val="left"/>
      <w:pPr>
        <w:tabs>
          <w:tab w:val="num" w:pos="4320"/>
        </w:tabs>
        <w:ind w:firstLine="3600"/>
      </w:pPr>
      <w:rPr>
        <w:rFonts w:ascii="Courier" w:hAnsi="Courier" w:cs="Times New Roman"/>
        <w:b/>
        <w:i w:val="0"/>
        <w:caps w:val="0"/>
        <w:color w:val="auto"/>
        <w:u w:val="none"/>
      </w:rPr>
    </w:lvl>
    <w:lvl w:ilvl="6">
      <w:start w:val="1"/>
      <w:numFmt w:val="lowerRoman"/>
      <w:pStyle w:val="Legal2L7"/>
      <w:lvlText w:val="%7."/>
      <w:lvlJc w:val="left"/>
      <w:pPr>
        <w:tabs>
          <w:tab w:val="num" w:pos="5040"/>
        </w:tabs>
        <w:ind w:firstLine="4320"/>
      </w:pPr>
      <w:rPr>
        <w:rFonts w:ascii="Courier" w:hAnsi="Courier" w:cs="Times New Roman"/>
        <w:b/>
        <w:i w:val="0"/>
        <w:caps w:val="0"/>
        <w:color w:val="auto"/>
        <w:u w:val="none"/>
      </w:rPr>
    </w:lvl>
    <w:lvl w:ilvl="7">
      <w:start w:val="1"/>
      <w:numFmt w:val="lowerLetter"/>
      <w:pStyle w:val="Legal2L8"/>
      <w:lvlText w:val="%8)"/>
      <w:lvlJc w:val="left"/>
      <w:pPr>
        <w:tabs>
          <w:tab w:val="num" w:pos="5760"/>
        </w:tabs>
        <w:ind w:firstLine="5040"/>
      </w:pPr>
      <w:rPr>
        <w:rFonts w:ascii="Courier" w:hAnsi="Courier" w:cs="Times New Roman"/>
        <w:b/>
        <w:i w:val="0"/>
        <w:caps w:val="0"/>
        <w:color w:val="auto"/>
        <w:u w:val="none"/>
      </w:rPr>
    </w:lvl>
    <w:lvl w:ilvl="8">
      <w:start w:val="1"/>
      <w:numFmt w:val="lowerRoman"/>
      <w:pStyle w:val="Legal2L9"/>
      <w:lvlText w:val="%9)"/>
      <w:lvlJc w:val="left"/>
      <w:pPr>
        <w:tabs>
          <w:tab w:val="num" w:pos="6480"/>
        </w:tabs>
        <w:ind w:firstLine="5760"/>
      </w:pPr>
      <w:rPr>
        <w:rFonts w:ascii="Courier" w:hAnsi="Courier" w:cs="Times New Roman"/>
        <w:b/>
        <w:i w:val="0"/>
        <w:caps w:val="0"/>
        <w:color w:val="auto"/>
        <w:u w:val="none"/>
      </w:rPr>
    </w:lvl>
  </w:abstractNum>
  <w:abstractNum w:abstractNumId="1" w15:restartNumberingAfterBreak="0">
    <w:nsid w:val="12F15F7E"/>
    <w:multiLevelType w:val="hybridMultilevel"/>
    <w:tmpl w:val="17A0ACE4"/>
    <w:lvl w:ilvl="0" w:tplc="304890C8">
      <w:start w:val="1"/>
      <w:numFmt w:val="decimal"/>
      <w:lvlText w:val="%1."/>
      <w:lvlJc w:val="left"/>
      <w:pPr>
        <w:ind w:left="861" w:hanging="368"/>
      </w:pPr>
      <w:rPr>
        <w:rFonts w:hint="default"/>
        <w:spacing w:val="-1"/>
        <w:w w:val="107"/>
      </w:rPr>
    </w:lvl>
    <w:lvl w:ilvl="1" w:tplc="C0E49858">
      <w:numFmt w:val="bullet"/>
      <w:lvlText w:val="o"/>
      <w:lvlJc w:val="left"/>
      <w:pPr>
        <w:ind w:left="1576" w:hanging="356"/>
      </w:pPr>
      <w:rPr>
        <w:rFonts w:ascii="Arial" w:eastAsia="Arial" w:hAnsi="Arial" w:cs="Arial" w:hint="default"/>
        <w:color w:val="080808"/>
        <w:w w:val="107"/>
        <w:sz w:val="19"/>
        <w:szCs w:val="19"/>
      </w:rPr>
    </w:lvl>
    <w:lvl w:ilvl="2" w:tplc="D7B248CC">
      <w:numFmt w:val="bullet"/>
      <w:lvlText w:val="•"/>
      <w:lvlJc w:val="left"/>
      <w:pPr>
        <w:ind w:left="2633" w:hanging="356"/>
      </w:pPr>
      <w:rPr>
        <w:rFonts w:hint="default"/>
      </w:rPr>
    </w:lvl>
    <w:lvl w:ilvl="3" w:tplc="45400408">
      <w:numFmt w:val="bullet"/>
      <w:lvlText w:val="•"/>
      <w:lvlJc w:val="left"/>
      <w:pPr>
        <w:ind w:left="3686" w:hanging="356"/>
      </w:pPr>
      <w:rPr>
        <w:rFonts w:hint="default"/>
      </w:rPr>
    </w:lvl>
    <w:lvl w:ilvl="4" w:tplc="E1505CC2">
      <w:numFmt w:val="bullet"/>
      <w:lvlText w:val="•"/>
      <w:lvlJc w:val="left"/>
      <w:pPr>
        <w:ind w:left="4740" w:hanging="356"/>
      </w:pPr>
      <w:rPr>
        <w:rFonts w:hint="default"/>
      </w:rPr>
    </w:lvl>
    <w:lvl w:ilvl="5" w:tplc="E62CC5C0">
      <w:numFmt w:val="bullet"/>
      <w:lvlText w:val="•"/>
      <w:lvlJc w:val="left"/>
      <w:pPr>
        <w:ind w:left="5793" w:hanging="356"/>
      </w:pPr>
      <w:rPr>
        <w:rFonts w:hint="default"/>
      </w:rPr>
    </w:lvl>
    <w:lvl w:ilvl="6" w:tplc="F5C2BFD0">
      <w:numFmt w:val="bullet"/>
      <w:lvlText w:val="•"/>
      <w:lvlJc w:val="left"/>
      <w:pPr>
        <w:ind w:left="6846" w:hanging="356"/>
      </w:pPr>
      <w:rPr>
        <w:rFonts w:hint="default"/>
      </w:rPr>
    </w:lvl>
    <w:lvl w:ilvl="7" w:tplc="011E1EB0">
      <w:numFmt w:val="bullet"/>
      <w:lvlText w:val="•"/>
      <w:lvlJc w:val="left"/>
      <w:pPr>
        <w:ind w:left="7900" w:hanging="356"/>
      </w:pPr>
      <w:rPr>
        <w:rFonts w:hint="default"/>
      </w:rPr>
    </w:lvl>
    <w:lvl w:ilvl="8" w:tplc="A8321A7A">
      <w:numFmt w:val="bullet"/>
      <w:lvlText w:val="•"/>
      <w:lvlJc w:val="left"/>
      <w:pPr>
        <w:ind w:left="8953" w:hanging="356"/>
      </w:pPr>
      <w:rPr>
        <w:rFonts w:hint="default"/>
      </w:rPr>
    </w:lvl>
  </w:abstractNum>
  <w:abstractNum w:abstractNumId="2" w15:restartNumberingAfterBreak="0">
    <w:nsid w:val="25A1394C"/>
    <w:multiLevelType w:val="hybridMultilevel"/>
    <w:tmpl w:val="BF4434A8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3F501130"/>
    <w:multiLevelType w:val="hybridMultilevel"/>
    <w:tmpl w:val="630C3FB0"/>
    <w:lvl w:ilvl="0" w:tplc="304890C8">
      <w:start w:val="1"/>
      <w:numFmt w:val="decimal"/>
      <w:lvlText w:val="%1."/>
      <w:lvlJc w:val="left"/>
      <w:pPr>
        <w:ind w:left="861" w:hanging="368"/>
      </w:pPr>
      <w:rPr>
        <w:rFonts w:hint="default"/>
        <w:spacing w:val="-1"/>
        <w:w w:val="107"/>
      </w:rPr>
    </w:lvl>
    <w:lvl w:ilvl="1" w:tplc="C0E49858">
      <w:numFmt w:val="bullet"/>
      <w:lvlText w:val="o"/>
      <w:lvlJc w:val="left"/>
      <w:pPr>
        <w:ind w:left="1576" w:hanging="356"/>
      </w:pPr>
      <w:rPr>
        <w:rFonts w:ascii="Arial" w:eastAsia="Arial" w:hAnsi="Arial" w:cs="Arial" w:hint="default"/>
        <w:color w:val="080808"/>
        <w:w w:val="107"/>
        <w:sz w:val="19"/>
        <w:szCs w:val="19"/>
      </w:rPr>
    </w:lvl>
    <w:lvl w:ilvl="2" w:tplc="D7B248CC">
      <w:numFmt w:val="bullet"/>
      <w:lvlText w:val="•"/>
      <w:lvlJc w:val="left"/>
      <w:pPr>
        <w:ind w:left="2633" w:hanging="356"/>
      </w:pPr>
      <w:rPr>
        <w:rFonts w:hint="default"/>
      </w:rPr>
    </w:lvl>
    <w:lvl w:ilvl="3" w:tplc="45400408">
      <w:numFmt w:val="bullet"/>
      <w:lvlText w:val="•"/>
      <w:lvlJc w:val="left"/>
      <w:pPr>
        <w:ind w:left="3686" w:hanging="356"/>
      </w:pPr>
      <w:rPr>
        <w:rFonts w:hint="default"/>
      </w:rPr>
    </w:lvl>
    <w:lvl w:ilvl="4" w:tplc="E1505CC2">
      <w:numFmt w:val="bullet"/>
      <w:lvlText w:val="•"/>
      <w:lvlJc w:val="left"/>
      <w:pPr>
        <w:ind w:left="4740" w:hanging="356"/>
      </w:pPr>
      <w:rPr>
        <w:rFonts w:hint="default"/>
      </w:rPr>
    </w:lvl>
    <w:lvl w:ilvl="5" w:tplc="E62CC5C0">
      <w:numFmt w:val="bullet"/>
      <w:lvlText w:val="•"/>
      <w:lvlJc w:val="left"/>
      <w:pPr>
        <w:ind w:left="5793" w:hanging="356"/>
      </w:pPr>
      <w:rPr>
        <w:rFonts w:hint="default"/>
      </w:rPr>
    </w:lvl>
    <w:lvl w:ilvl="6" w:tplc="F5C2BFD0">
      <w:numFmt w:val="bullet"/>
      <w:lvlText w:val="•"/>
      <w:lvlJc w:val="left"/>
      <w:pPr>
        <w:ind w:left="6846" w:hanging="356"/>
      </w:pPr>
      <w:rPr>
        <w:rFonts w:hint="default"/>
      </w:rPr>
    </w:lvl>
    <w:lvl w:ilvl="7" w:tplc="011E1EB0">
      <w:numFmt w:val="bullet"/>
      <w:lvlText w:val="•"/>
      <w:lvlJc w:val="left"/>
      <w:pPr>
        <w:ind w:left="7900" w:hanging="356"/>
      </w:pPr>
      <w:rPr>
        <w:rFonts w:hint="default"/>
      </w:rPr>
    </w:lvl>
    <w:lvl w:ilvl="8" w:tplc="A8321A7A">
      <w:numFmt w:val="bullet"/>
      <w:lvlText w:val="•"/>
      <w:lvlJc w:val="left"/>
      <w:pPr>
        <w:ind w:left="8953" w:hanging="356"/>
      </w:pPr>
      <w:rPr>
        <w:rFonts w:hint="default"/>
      </w:rPr>
    </w:lvl>
  </w:abstractNum>
  <w:abstractNum w:abstractNumId="4" w15:restartNumberingAfterBreak="0">
    <w:nsid w:val="5B9C4AC7"/>
    <w:multiLevelType w:val="hybridMultilevel"/>
    <w:tmpl w:val="509CDD80"/>
    <w:lvl w:ilvl="0" w:tplc="39386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495829">
    <w:abstractNumId w:val="3"/>
  </w:num>
  <w:num w:numId="2" w16cid:durableId="817455660">
    <w:abstractNumId w:val="1"/>
  </w:num>
  <w:num w:numId="3" w16cid:durableId="1309631944">
    <w:abstractNumId w:val="0"/>
  </w:num>
  <w:num w:numId="4" w16cid:durableId="1319460328">
    <w:abstractNumId w:val="4"/>
    <w:lvlOverride w:ilvl="0">
      <w:lvl w:ilvl="0" w:tplc="39386C34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b w:val="0"/>
          <w:color w:val="auto"/>
          <w:u w:val="none"/>
        </w:rPr>
      </w:lvl>
    </w:lvlOverride>
    <w:lvlOverride w:ilvl="1">
      <w:lvl w:ilvl="1" w:tplc="04090003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hint="default"/>
          <w:b/>
          <w:color w:val="0000FF"/>
          <w:u w:val="double"/>
        </w:rPr>
      </w:lvl>
    </w:lvlOverride>
    <w:lvlOverride w:ilvl="2">
      <w:lvl w:ilvl="2" w:tplc="04090005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  <w:b/>
          <w:color w:val="0000FF"/>
          <w:u w:val="double"/>
        </w:rPr>
      </w:lvl>
    </w:lvlOverride>
    <w:lvlOverride w:ilvl="3">
      <w:lvl w:ilvl="3" w:tplc="0409000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b/>
          <w:color w:val="0000FF"/>
          <w:u w:val="double"/>
        </w:rPr>
      </w:lvl>
    </w:lvlOverride>
    <w:lvlOverride w:ilvl="4">
      <w:lvl w:ilvl="4" w:tplc="04090003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hint="default"/>
          <w:b/>
          <w:color w:val="0000FF"/>
          <w:u w:val="double"/>
        </w:rPr>
      </w:lvl>
    </w:lvlOverride>
    <w:lvlOverride w:ilvl="5">
      <w:lvl w:ilvl="5" w:tplc="0409000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  <w:b/>
          <w:color w:val="0000FF"/>
          <w:u w:val="double"/>
        </w:rPr>
      </w:lvl>
    </w:lvlOverride>
    <w:lvlOverride w:ilvl="6">
      <w:lvl w:ilvl="6" w:tplc="0409000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  <w:b/>
          <w:color w:val="0000FF"/>
          <w:u w:val="double"/>
        </w:rPr>
      </w:lvl>
    </w:lvlOverride>
    <w:lvlOverride w:ilvl="7">
      <w:lvl w:ilvl="7" w:tplc="04090003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hint="default"/>
          <w:b/>
          <w:color w:val="0000FF"/>
          <w:u w:val="double"/>
        </w:rPr>
      </w:lvl>
    </w:lvlOverride>
    <w:lvlOverride w:ilvl="8">
      <w:lvl w:ilvl="8" w:tplc="04090005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  <w:b/>
          <w:color w:val="0000FF"/>
          <w:u w:val="double"/>
        </w:rPr>
      </w:lvl>
    </w:lvlOverride>
  </w:num>
  <w:num w:numId="5" w16cid:durableId="1193419821">
    <w:abstractNumId w:val="0"/>
    <w:lvlOverride w:ilvl="0">
      <w:lvl w:ilvl="0">
        <w:start w:val="1"/>
        <w:numFmt w:val="decimal"/>
        <w:pStyle w:val="Legal2L1"/>
        <w:lvlText w:val="%1."/>
        <w:lvlJc w:val="left"/>
        <w:pPr>
          <w:tabs>
            <w:tab w:val="num" w:pos="1440"/>
          </w:tabs>
          <w:ind w:firstLine="720"/>
        </w:pPr>
        <w:rPr>
          <w:rFonts w:ascii="Tahoma" w:hAnsi="Tahoma" w:cs="Tahoma" w:hint="default"/>
          <w:b/>
          <w:i w:val="0"/>
          <w:caps/>
          <w:smallCaps w:val="0"/>
          <w:color w:val="auto"/>
          <w:sz w:val="23"/>
          <w:szCs w:val="23"/>
          <w:u w:val="none"/>
        </w:rPr>
      </w:lvl>
    </w:lvlOverride>
    <w:lvlOverride w:ilvl="1">
      <w:lvl w:ilvl="1">
        <w:start w:val="1"/>
        <w:numFmt w:val="decimal"/>
        <w:pStyle w:val="Legal2L2"/>
        <w:lvlText w:val="%1.%2"/>
        <w:lvlJc w:val="left"/>
        <w:pPr>
          <w:tabs>
            <w:tab w:val="num" w:pos="1855"/>
          </w:tabs>
          <w:ind w:left="-305" w:firstLine="1440"/>
        </w:pPr>
        <w:rPr>
          <w:rFonts w:ascii="Times New Roman" w:hAnsi="Times New Roman" w:cs="Times New Roman" w:hint="default"/>
          <w:b/>
          <w:i w:val="0"/>
          <w:caps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lowerLetter"/>
        <w:pStyle w:val="Legal2L3"/>
        <w:lvlText w:val="(%3)"/>
        <w:lvlJc w:val="left"/>
        <w:pPr>
          <w:tabs>
            <w:tab w:val="num" w:pos="2430"/>
          </w:tabs>
          <w:ind w:left="270" w:firstLine="1440"/>
        </w:pPr>
        <w:rPr>
          <w:rFonts w:ascii="Times New Roman" w:hAnsi="Times New Roman" w:cs="Times New Roman" w:hint="default"/>
          <w:b/>
          <w:i w:val="0"/>
          <w:caps w:val="0"/>
          <w:color w:val="0000FF"/>
          <w:sz w:val="24"/>
          <w:szCs w:val="24"/>
          <w:u w:val="double"/>
        </w:rPr>
      </w:lvl>
    </w:lvlOverride>
    <w:lvlOverride w:ilvl="3">
      <w:lvl w:ilvl="3">
        <w:start w:val="1"/>
        <w:numFmt w:val="lowerRoman"/>
        <w:pStyle w:val="Legal2L4"/>
        <w:lvlText w:val="(%4)"/>
        <w:lvlJc w:val="left"/>
        <w:pPr>
          <w:tabs>
            <w:tab w:val="num" w:pos="2880"/>
          </w:tabs>
          <w:ind w:firstLine="2160"/>
        </w:pPr>
        <w:rPr>
          <w:rFonts w:ascii="Courier" w:hAnsi="Courier" w:cs="Times New Roman"/>
          <w:b/>
          <w:i w:val="0"/>
          <w:caps w:val="0"/>
          <w:color w:val="0000FF"/>
          <w:u w:val="double"/>
        </w:rPr>
      </w:lvl>
    </w:lvlOverride>
    <w:lvlOverride w:ilvl="4">
      <w:lvl w:ilvl="4">
        <w:start w:val="1"/>
        <w:numFmt w:val="decimal"/>
        <w:pStyle w:val="Legal2L5"/>
        <w:lvlText w:val="(%5)"/>
        <w:lvlJc w:val="left"/>
        <w:pPr>
          <w:tabs>
            <w:tab w:val="num" w:pos="3600"/>
          </w:tabs>
          <w:ind w:firstLine="2880"/>
        </w:pPr>
        <w:rPr>
          <w:rFonts w:ascii="Courier" w:hAnsi="Courier" w:cs="Times New Roman"/>
          <w:b/>
          <w:i w:val="0"/>
          <w:caps w:val="0"/>
          <w:color w:val="0000FF"/>
          <w:u w:val="double"/>
        </w:rPr>
      </w:lvl>
    </w:lvlOverride>
    <w:lvlOverride w:ilvl="5">
      <w:lvl w:ilvl="5">
        <w:start w:val="1"/>
        <w:numFmt w:val="lowerLetter"/>
        <w:pStyle w:val="Legal2L6"/>
        <w:lvlText w:val="%6."/>
        <w:lvlJc w:val="left"/>
        <w:pPr>
          <w:tabs>
            <w:tab w:val="num" w:pos="4320"/>
          </w:tabs>
          <w:ind w:firstLine="3600"/>
        </w:pPr>
        <w:rPr>
          <w:rFonts w:ascii="Courier" w:hAnsi="Courier" w:cs="Times New Roman"/>
          <w:b/>
          <w:i w:val="0"/>
          <w:caps w:val="0"/>
          <w:color w:val="0000FF"/>
          <w:u w:val="double"/>
        </w:rPr>
      </w:lvl>
    </w:lvlOverride>
    <w:lvlOverride w:ilvl="6">
      <w:lvl w:ilvl="6">
        <w:start w:val="1"/>
        <w:numFmt w:val="lowerRoman"/>
        <w:pStyle w:val="Legal2L7"/>
        <w:lvlText w:val="%7."/>
        <w:lvlJc w:val="left"/>
        <w:pPr>
          <w:tabs>
            <w:tab w:val="num" w:pos="5040"/>
          </w:tabs>
          <w:ind w:firstLine="4320"/>
        </w:pPr>
        <w:rPr>
          <w:rFonts w:ascii="Courier" w:hAnsi="Courier" w:cs="Times New Roman"/>
          <w:b/>
          <w:i w:val="0"/>
          <w:caps w:val="0"/>
          <w:color w:val="0000FF"/>
          <w:u w:val="double"/>
        </w:rPr>
      </w:lvl>
    </w:lvlOverride>
    <w:lvlOverride w:ilvl="7">
      <w:lvl w:ilvl="7">
        <w:start w:val="1"/>
        <w:numFmt w:val="lowerLetter"/>
        <w:pStyle w:val="Legal2L8"/>
        <w:lvlText w:val="%8)"/>
        <w:lvlJc w:val="left"/>
        <w:pPr>
          <w:tabs>
            <w:tab w:val="num" w:pos="5760"/>
          </w:tabs>
          <w:ind w:firstLine="5040"/>
        </w:pPr>
        <w:rPr>
          <w:rFonts w:ascii="Courier" w:hAnsi="Courier" w:cs="Times New Roman"/>
          <w:b/>
          <w:i w:val="0"/>
          <w:caps w:val="0"/>
          <w:color w:val="0000FF"/>
          <w:u w:val="double"/>
        </w:rPr>
      </w:lvl>
    </w:lvlOverride>
    <w:lvlOverride w:ilvl="8">
      <w:lvl w:ilvl="8">
        <w:start w:val="1"/>
        <w:numFmt w:val="lowerRoman"/>
        <w:pStyle w:val="Legal2L9"/>
        <w:lvlText w:val="%9)"/>
        <w:lvlJc w:val="left"/>
        <w:pPr>
          <w:tabs>
            <w:tab w:val="num" w:pos="6480"/>
          </w:tabs>
          <w:ind w:firstLine="5760"/>
        </w:pPr>
        <w:rPr>
          <w:rFonts w:ascii="Courier" w:hAnsi="Courier" w:cs="Times New Roman"/>
          <w:b/>
          <w:i w:val="0"/>
          <w:caps w:val="0"/>
          <w:color w:val="0000FF"/>
          <w:u w:val="double"/>
        </w:rPr>
      </w:lvl>
    </w:lvlOverride>
  </w:num>
  <w:num w:numId="6" w16cid:durableId="434251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967"/>
    <w:rsid w:val="00000E1E"/>
    <w:rsid w:val="000209A2"/>
    <w:rsid w:val="00033B9D"/>
    <w:rsid w:val="00036A34"/>
    <w:rsid w:val="0006195C"/>
    <w:rsid w:val="00064254"/>
    <w:rsid w:val="00073C78"/>
    <w:rsid w:val="00073D05"/>
    <w:rsid w:val="00085D51"/>
    <w:rsid w:val="00086EB4"/>
    <w:rsid w:val="0009641E"/>
    <w:rsid w:val="000A1C4E"/>
    <w:rsid w:val="000A2121"/>
    <w:rsid w:val="000A23DE"/>
    <w:rsid w:val="000A619B"/>
    <w:rsid w:val="000C09A7"/>
    <w:rsid w:val="000D22E1"/>
    <w:rsid w:val="000D689C"/>
    <w:rsid w:val="000D7CF5"/>
    <w:rsid w:val="000E0B5A"/>
    <w:rsid w:val="000F05CA"/>
    <w:rsid w:val="000F1403"/>
    <w:rsid w:val="001524D2"/>
    <w:rsid w:val="001534C1"/>
    <w:rsid w:val="001573A7"/>
    <w:rsid w:val="001632F4"/>
    <w:rsid w:val="001B502A"/>
    <w:rsid w:val="001C74B1"/>
    <w:rsid w:val="001E16A8"/>
    <w:rsid w:val="001F0260"/>
    <w:rsid w:val="00230967"/>
    <w:rsid w:val="00251B07"/>
    <w:rsid w:val="002547E6"/>
    <w:rsid w:val="00262BD8"/>
    <w:rsid w:val="00267C1F"/>
    <w:rsid w:val="00274818"/>
    <w:rsid w:val="00281A36"/>
    <w:rsid w:val="00292505"/>
    <w:rsid w:val="00297719"/>
    <w:rsid w:val="003277E3"/>
    <w:rsid w:val="0033278C"/>
    <w:rsid w:val="00342E34"/>
    <w:rsid w:val="00355277"/>
    <w:rsid w:val="003D1242"/>
    <w:rsid w:val="003D57C4"/>
    <w:rsid w:val="003F104E"/>
    <w:rsid w:val="003F7DB1"/>
    <w:rsid w:val="004069CE"/>
    <w:rsid w:val="00464109"/>
    <w:rsid w:val="00472D2F"/>
    <w:rsid w:val="00475ACA"/>
    <w:rsid w:val="004A4B30"/>
    <w:rsid w:val="004F5364"/>
    <w:rsid w:val="004F5D0F"/>
    <w:rsid w:val="00512B22"/>
    <w:rsid w:val="0053625D"/>
    <w:rsid w:val="00556949"/>
    <w:rsid w:val="00577F95"/>
    <w:rsid w:val="005860CB"/>
    <w:rsid w:val="00591B3A"/>
    <w:rsid w:val="00594C6A"/>
    <w:rsid w:val="005A060B"/>
    <w:rsid w:val="005A1A48"/>
    <w:rsid w:val="005C2F7A"/>
    <w:rsid w:val="005E51C4"/>
    <w:rsid w:val="005F3B95"/>
    <w:rsid w:val="005F4DA9"/>
    <w:rsid w:val="00604475"/>
    <w:rsid w:val="00635A23"/>
    <w:rsid w:val="006434FB"/>
    <w:rsid w:val="00655A41"/>
    <w:rsid w:val="00667CDF"/>
    <w:rsid w:val="00670011"/>
    <w:rsid w:val="00687283"/>
    <w:rsid w:val="006C0AB5"/>
    <w:rsid w:val="006C306B"/>
    <w:rsid w:val="006E5916"/>
    <w:rsid w:val="006F351B"/>
    <w:rsid w:val="00720C45"/>
    <w:rsid w:val="007368F8"/>
    <w:rsid w:val="0076386E"/>
    <w:rsid w:val="00767BDF"/>
    <w:rsid w:val="007814B6"/>
    <w:rsid w:val="007A216C"/>
    <w:rsid w:val="007B72EC"/>
    <w:rsid w:val="007D4657"/>
    <w:rsid w:val="007F2299"/>
    <w:rsid w:val="00811B1B"/>
    <w:rsid w:val="00816B41"/>
    <w:rsid w:val="00824112"/>
    <w:rsid w:val="00833CE9"/>
    <w:rsid w:val="00842CAE"/>
    <w:rsid w:val="00861437"/>
    <w:rsid w:val="008A0FA1"/>
    <w:rsid w:val="008B11FE"/>
    <w:rsid w:val="008B2FE3"/>
    <w:rsid w:val="008D54BD"/>
    <w:rsid w:val="008D7DB2"/>
    <w:rsid w:val="008E4177"/>
    <w:rsid w:val="008F39B6"/>
    <w:rsid w:val="00902C31"/>
    <w:rsid w:val="00912793"/>
    <w:rsid w:val="009156E2"/>
    <w:rsid w:val="0095666D"/>
    <w:rsid w:val="00963557"/>
    <w:rsid w:val="00980B89"/>
    <w:rsid w:val="00991C0B"/>
    <w:rsid w:val="00992B47"/>
    <w:rsid w:val="00993D46"/>
    <w:rsid w:val="00995612"/>
    <w:rsid w:val="009C6C5E"/>
    <w:rsid w:val="009F636D"/>
    <w:rsid w:val="00A17353"/>
    <w:rsid w:val="00A27A3E"/>
    <w:rsid w:val="00A506EA"/>
    <w:rsid w:val="00A53449"/>
    <w:rsid w:val="00A618C6"/>
    <w:rsid w:val="00A6622F"/>
    <w:rsid w:val="00A74C65"/>
    <w:rsid w:val="00A926E8"/>
    <w:rsid w:val="00AA14F6"/>
    <w:rsid w:val="00AA4FCA"/>
    <w:rsid w:val="00AB6907"/>
    <w:rsid w:val="00AB7276"/>
    <w:rsid w:val="00AC605E"/>
    <w:rsid w:val="00AE0479"/>
    <w:rsid w:val="00B03142"/>
    <w:rsid w:val="00B11DA1"/>
    <w:rsid w:val="00B165F2"/>
    <w:rsid w:val="00B273D9"/>
    <w:rsid w:val="00B36068"/>
    <w:rsid w:val="00B72D88"/>
    <w:rsid w:val="00B82816"/>
    <w:rsid w:val="00B93ACB"/>
    <w:rsid w:val="00BA25CE"/>
    <w:rsid w:val="00BB1926"/>
    <w:rsid w:val="00BB766B"/>
    <w:rsid w:val="00BC2922"/>
    <w:rsid w:val="00BC3A3E"/>
    <w:rsid w:val="00BE4BDA"/>
    <w:rsid w:val="00BE6EE3"/>
    <w:rsid w:val="00BF16B1"/>
    <w:rsid w:val="00C0397B"/>
    <w:rsid w:val="00C162E0"/>
    <w:rsid w:val="00C40CE8"/>
    <w:rsid w:val="00C82B09"/>
    <w:rsid w:val="00C950A1"/>
    <w:rsid w:val="00CB071D"/>
    <w:rsid w:val="00CB215A"/>
    <w:rsid w:val="00CC29AF"/>
    <w:rsid w:val="00CC6950"/>
    <w:rsid w:val="00CD3281"/>
    <w:rsid w:val="00CE225F"/>
    <w:rsid w:val="00CE4BFD"/>
    <w:rsid w:val="00CE556E"/>
    <w:rsid w:val="00CF66B5"/>
    <w:rsid w:val="00D021E3"/>
    <w:rsid w:val="00D53BA5"/>
    <w:rsid w:val="00D53BAE"/>
    <w:rsid w:val="00D549E7"/>
    <w:rsid w:val="00D82622"/>
    <w:rsid w:val="00D8584E"/>
    <w:rsid w:val="00D86907"/>
    <w:rsid w:val="00DE5C26"/>
    <w:rsid w:val="00E10B0A"/>
    <w:rsid w:val="00E154F9"/>
    <w:rsid w:val="00E263A5"/>
    <w:rsid w:val="00E86D24"/>
    <w:rsid w:val="00E90B60"/>
    <w:rsid w:val="00EA569C"/>
    <w:rsid w:val="00EB0010"/>
    <w:rsid w:val="00EB65F4"/>
    <w:rsid w:val="00ED6425"/>
    <w:rsid w:val="00EE03B4"/>
    <w:rsid w:val="00EE39CE"/>
    <w:rsid w:val="00F456F8"/>
    <w:rsid w:val="00F60EDC"/>
    <w:rsid w:val="00F679D9"/>
    <w:rsid w:val="00F83C97"/>
    <w:rsid w:val="00F847C7"/>
    <w:rsid w:val="00FB45CA"/>
    <w:rsid w:val="00FC34E5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8494C"/>
  <w15:chartTrackingRefBased/>
  <w15:docId w15:val="{9B992483-E213-4486-8A18-1307B5F5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967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2309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30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967"/>
  </w:style>
  <w:style w:type="paragraph" w:styleId="BodyText">
    <w:name w:val="Body Text"/>
    <w:basedOn w:val="Normal"/>
    <w:link w:val="BodyTextChar"/>
    <w:uiPriority w:val="1"/>
    <w:qFormat/>
    <w:rsid w:val="002309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230967"/>
    <w:rPr>
      <w:rFonts w:ascii="Arial" w:eastAsia="Arial" w:hAnsi="Arial" w:cs="Arial"/>
      <w:sz w:val="19"/>
      <w:szCs w:val="19"/>
    </w:rPr>
  </w:style>
  <w:style w:type="paragraph" w:styleId="ListParagraph">
    <w:name w:val="List Paragraph"/>
    <w:basedOn w:val="Normal"/>
    <w:uiPriority w:val="1"/>
    <w:qFormat/>
    <w:rsid w:val="00230967"/>
    <w:pPr>
      <w:widowControl w:val="0"/>
      <w:autoSpaceDE w:val="0"/>
      <w:autoSpaceDN w:val="0"/>
      <w:spacing w:after="0" w:line="240" w:lineRule="auto"/>
      <w:ind w:left="1576" w:hanging="355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C6A"/>
    <w:rPr>
      <w:rFonts w:ascii="Segoe UI" w:hAnsi="Segoe UI" w:cs="Segoe UI"/>
      <w:sz w:val="18"/>
      <w:szCs w:val="18"/>
    </w:rPr>
  </w:style>
  <w:style w:type="paragraph" w:customStyle="1" w:styleId="Legal2L1">
    <w:name w:val="Legal2_L1"/>
    <w:basedOn w:val="Normal"/>
    <w:next w:val="BodyText"/>
    <w:rsid w:val="005A060B"/>
    <w:pPr>
      <w:numPr>
        <w:numId w:val="3"/>
      </w:numPr>
      <w:autoSpaceDE w:val="0"/>
      <w:autoSpaceDN w:val="0"/>
      <w:adjustRightInd w:val="0"/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gal2L2">
    <w:name w:val="Legal2_L2"/>
    <w:basedOn w:val="Legal2L1"/>
    <w:next w:val="BodyText"/>
    <w:rsid w:val="005A060B"/>
    <w:pPr>
      <w:numPr>
        <w:ilvl w:val="1"/>
      </w:numPr>
      <w:outlineLvl w:val="1"/>
    </w:pPr>
  </w:style>
  <w:style w:type="paragraph" w:customStyle="1" w:styleId="Legal2L3">
    <w:name w:val="Legal2_L3"/>
    <w:basedOn w:val="Legal2L2"/>
    <w:next w:val="BodyText"/>
    <w:rsid w:val="005A060B"/>
    <w:pPr>
      <w:numPr>
        <w:ilvl w:val="2"/>
      </w:numPr>
      <w:jc w:val="left"/>
      <w:outlineLvl w:val="2"/>
    </w:pPr>
    <w:rPr>
      <w:rFonts w:ascii="Courier" w:hAnsi="Courier"/>
      <w:sz w:val="20"/>
    </w:rPr>
  </w:style>
  <w:style w:type="paragraph" w:customStyle="1" w:styleId="Legal2L4">
    <w:name w:val="Legal2_L4"/>
    <w:basedOn w:val="Legal2L3"/>
    <w:next w:val="BodyText"/>
    <w:rsid w:val="005A060B"/>
    <w:pPr>
      <w:numPr>
        <w:ilvl w:val="3"/>
      </w:numPr>
      <w:ind w:left="0"/>
      <w:outlineLvl w:val="3"/>
    </w:pPr>
  </w:style>
  <w:style w:type="paragraph" w:customStyle="1" w:styleId="Legal2L5">
    <w:name w:val="Legal2_L5"/>
    <w:basedOn w:val="Legal2L4"/>
    <w:next w:val="BodyText"/>
    <w:rsid w:val="005A060B"/>
    <w:pPr>
      <w:numPr>
        <w:ilvl w:val="4"/>
      </w:numPr>
      <w:outlineLvl w:val="4"/>
    </w:pPr>
  </w:style>
  <w:style w:type="paragraph" w:customStyle="1" w:styleId="Legal2L6">
    <w:name w:val="Legal2_L6"/>
    <w:basedOn w:val="Legal2L5"/>
    <w:next w:val="BodyText"/>
    <w:rsid w:val="005A060B"/>
    <w:pPr>
      <w:numPr>
        <w:ilvl w:val="5"/>
      </w:numPr>
      <w:outlineLvl w:val="5"/>
    </w:pPr>
  </w:style>
  <w:style w:type="paragraph" w:customStyle="1" w:styleId="Legal2L7">
    <w:name w:val="Legal2_L7"/>
    <w:basedOn w:val="Legal2L6"/>
    <w:next w:val="BodyText"/>
    <w:rsid w:val="005A060B"/>
    <w:pPr>
      <w:numPr>
        <w:ilvl w:val="6"/>
      </w:numPr>
      <w:outlineLvl w:val="6"/>
    </w:pPr>
  </w:style>
  <w:style w:type="paragraph" w:customStyle="1" w:styleId="Legal2L8">
    <w:name w:val="Legal2_L8"/>
    <w:basedOn w:val="Legal2L7"/>
    <w:next w:val="BodyText"/>
    <w:rsid w:val="005A060B"/>
    <w:pPr>
      <w:numPr>
        <w:ilvl w:val="7"/>
      </w:numPr>
      <w:outlineLvl w:val="7"/>
    </w:pPr>
  </w:style>
  <w:style w:type="paragraph" w:customStyle="1" w:styleId="Legal2L9">
    <w:name w:val="Legal2_L9"/>
    <w:basedOn w:val="Legal2L8"/>
    <w:next w:val="BodyText"/>
    <w:rsid w:val="005A060B"/>
    <w:pPr>
      <w:numPr>
        <w:ilvl w:val="8"/>
      </w:numPr>
      <w:tabs>
        <w:tab w:val="clear" w:pos="6480"/>
      </w:tabs>
      <w:ind w:left="8953" w:hanging="356"/>
      <w:outlineLvl w:val="8"/>
    </w:pPr>
  </w:style>
  <w:style w:type="paragraph" w:styleId="Revision">
    <w:name w:val="Revision"/>
    <w:hidden/>
    <w:uiPriority w:val="99"/>
    <w:semiHidden/>
    <w:rsid w:val="00C40CE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0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0C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0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CE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E5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60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Nick Bailey</cp:lastModifiedBy>
  <cp:revision>2</cp:revision>
  <cp:lastPrinted>2024-07-11T16:40:00Z</cp:lastPrinted>
  <dcterms:created xsi:type="dcterms:W3CDTF">2024-09-09T20:09:00Z</dcterms:created>
  <dcterms:modified xsi:type="dcterms:W3CDTF">2024-09-09T20:09:00Z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Block DocID</vt:lpwstr>
  </property>
</Properties>
</file>